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001-41850</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5822" w:type="dxa"/>
                    <w:jc w:val="center"/>
                    <w:tblInd w:w="0" w:type="dxa"/>
                    <w:tblLayout w:type="fixed"/>
                    <w:tblCellMar>
                      <w:top w:w="28" w:type="dxa"/>
                      <w:left w:w="28" w:type="dxa"/>
                      <w:bottom w:w="28" w:type="dxa"/>
                      <w:right w:w="28" w:type="dxa"/>
                    </w:tblCellMar>
                  </w:tblPr>
                  <w:tblGrid>
                    <w:gridCol w:w="1261"/>
                    <w:gridCol w:w="456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4561" w:type="dxa"/>
                        <w:tcBorders/>
                        <w:vAlign w:val="center"/>
                      </w:tcPr>
                      <w:p>
                        <w:pPr>
                          <w:pStyle w:val="TableContents"/>
                          <w:bidi w:val="0"/>
                          <w:spacing w:before="0" w:after="283"/>
                          <w:jc w:val="left"/>
                          <w:rPr/>
                        </w:pPr>
                        <w:hyperlink r:id="rId3">
                          <w:r>
                            <w:rPr>
                              <w:rStyle w:val="InternetLink"/>
                            </w:rPr>
                            <w:t>NEIGHBORHOOD INTELLIGENCE,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456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6159" w:type="dxa"/>
                    <w:jc w:val="center"/>
                    <w:tblInd w:w="0" w:type="dxa"/>
                    <w:tblLayout w:type="fixed"/>
                    <w:tblCellMar>
                      <w:top w:w="28" w:type="dxa"/>
                      <w:left w:w="28" w:type="dxa"/>
                      <w:bottom w:w="28" w:type="dxa"/>
                      <w:right w:w="28" w:type="dxa"/>
                    </w:tblCellMar>
                  </w:tblPr>
                  <w:tblGrid>
                    <w:gridCol w:w="2206"/>
                    <w:gridCol w:w="811"/>
                    <w:gridCol w:w="796"/>
                    <w:gridCol w:w="706"/>
                    <w:gridCol w:w="109"/>
                    <w:gridCol w:w="153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242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433 W Ascension Way</w:t>
                        </w:r>
                      </w:p>
                    </w:tc>
                    <w:tc>
                      <w:tcPr>
                        <w:tcW w:w="153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242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c>
                      <w:tcPr>
                        <w:tcW w:w="153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Murray</w:t>
                        </w:r>
                      </w:p>
                    </w:tc>
                    <w:tc>
                      <w:tcPr>
                        <w:tcW w:w="7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UTAH</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84123</w:t>
                        </w:r>
                      </w:p>
                    </w:tc>
                    <w:tc>
                      <w:tcPr>
                        <w:tcW w:w="109" w:type="dxa"/>
                        <w:tcBorders/>
                      </w:tcPr>
                      <w:p>
                        <w:pPr>
                          <w:pStyle w:val="TableContents"/>
                          <w:bidi w:val="0"/>
                          <w:spacing w:before="0" w:after="283"/>
                          <w:jc w:val="left"/>
                          <w:rPr>
                            <w:sz w:val="4"/>
                            <w:szCs w:val="4"/>
                          </w:rPr>
                        </w:pPr>
                        <w:r>
                          <w:rPr>
                            <w:sz w:val="4"/>
                            <w:szCs w:val="4"/>
                          </w:rPr>
                        </w:r>
                      </w:p>
                    </w:tc>
                    <w:tc>
                      <w:tcPr>
                        <w:tcW w:w="153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2422" w:type="dxa"/>
                        <w:gridSpan w:val="4"/>
                        <w:tcBorders/>
                        <w:vAlign w:val="center"/>
                      </w:tcPr>
                      <w:p>
                        <w:pPr>
                          <w:pStyle w:val="TableContents"/>
                          <w:bidi w:val="0"/>
                          <w:spacing w:before="0" w:after="283"/>
                          <w:jc w:val="left"/>
                          <w:rPr>
                            <w:sz w:val="4"/>
                            <w:szCs w:val="4"/>
                          </w:rPr>
                        </w:pPr>
                        <w:r>
                          <w:rPr>
                            <w:sz w:val="4"/>
                            <w:szCs w:val="4"/>
                          </w:rPr>
                        </w:r>
                      </w:p>
                    </w:tc>
                    <w:tc>
                      <w:tcPr>
                        <w:tcW w:w="153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6,158,129,574</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2026-10-06</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bbbywform25.txt"/>
      <w:bookmarkStart w:id="6" w:name="ksbbbywform25"/>
      <w:bookmarkEnd w:id="5"/>
      <w:bookmarkEnd w:id="6"/>
      <w:r>
        <w:rPr/>
        <w:t>Bbbyw-form25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41850" TargetMode="External"/><Relationship Id="rId3" Type="http://schemas.openxmlformats.org/officeDocument/2006/relationships/hyperlink" Target="http://www.sec.gov/cgi-bin/browse-edgar?action=getcompany&amp;CIK=0001130713"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320</Words>
  <Characters>1769</Characters>
  <CharactersWithSpaces>2050</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